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B" w:rsidRDefault="00EF4DFB" w:rsidP="00FA7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Stepping Stone Retreat</w:t>
      </w:r>
      <w:r w:rsidR="00A300AE">
        <w:rPr>
          <w:rFonts w:ascii="Times New Roman" w:hAnsi="Times New Roman" w:cs="Times New Roman"/>
          <w:b/>
          <w:sz w:val="32"/>
          <w:szCs w:val="32"/>
        </w:rPr>
        <w:t xml:space="preserve"> for Enhanced Living</w:t>
      </w:r>
      <w:r>
        <w:rPr>
          <w:rFonts w:ascii="Times New Roman" w:hAnsi="Times New Roman" w:cs="Times New Roman"/>
          <w:b/>
          <w:sz w:val="32"/>
          <w:szCs w:val="32"/>
        </w:rPr>
        <w:t>, LLC</w:t>
      </w:r>
    </w:p>
    <w:p w:rsidR="00FB17EF" w:rsidRPr="00FA732C" w:rsidRDefault="00FA732C" w:rsidP="00FA7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732C">
        <w:rPr>
          <w:rFonts w:ascii="Times New Roman" w:hAnsi="Times New Roman" w:cs="Times New Roman"/>
          <w:b/>
          <w:sz w:val="32"/>
          <w:szCs w:val="32"/>
        </w:rPr>
        <w:t>William R. Boyd, JR., Ph.D.</w:t>
      </w:r>
      <w:proofErr w:type="gramEnd"/>
    </w:p>
    <w:p w:rsidR="00FA732C" w:rsidRDefault="00FA732C" w:rsidP="00FA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C">
        <w:rPr>
          <w:rFonts w:ascii="Times New Roman" w:hAnsi="Times New Roman" w:cs="Times New Roman"/>
          <w:b/>
          <w:sz w:val="24"/>
          <w:szCs w:val="24"/>
        </w:rPr>
        <w:t>P.O. Box 733</w:t>
      </w:r>
      <w:r>
        <w:rPr>
          <w:rFonts w:ascii="Times New Roman" w:hAnsi="Times New Roman" w:cs="Times New Roman"/>
          <w:b/>
          <w:sz w:val="24"/>
          <w:szCs w:val="24"/>
        </w:rPr>
        <w:t>, 781 Sunset Drive, Dayton, TN 37321</w:t>
      </w:r>
    </w:p>
    <w:p w:rsidR="000E3117" w:rsidRDefault="00DE5708" w:rsidP="00FA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Phone/Fax: (423) 775-3618</w:t>
      </w:r>
    </w:p>
    <w:p w:rsidR="00DE5708" w:rsidRDefault="00DE5708" w:rsidP="00FA73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RELEASE OF PROTECTED HEALTH INFORMATION</w:t>
      </w:r>
    </w:p>
    <w:p w:rsidR="00DE5708" w:rsidRDefault="00DE5708" w:rsidP="00DE5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have read and fully understand the Notice of Privacy Practices for Protected Health Information (PHI) offered </w:t>
      </w:r>
      <w:r w:rsidR="00EF4DFB">
        <w:rPr>
          <w:rFonts w:ascii="Times New Roman" w:hAnsi="Times New Roman" w:cs="Times New Roman"/>
          <w:b/>
          <w:sz w:val="24"/>
          <w:szCs w:val="24"/>
        </w:rPr>
        <w:t>by Dr. Bill Boyd and Stepping Stone Retreat</w:t>
      </w:r>
      <w:r w:rsidR="00A300AE">
        <w:rPr>
          <w:rFonts w:ascii="Times New Roman" w:hAnsi="Times New Roman" w:cs="Times New Roman"/>
          <w:b/>
          <w:sz w:val="24"/>
          <w:szCs w:val="24"/>
        </w:rPr>
        <w:t xml:space="preserve"> for Enhanced Living</w:t>
      </w:r>
      <w:r w:rsidR="00EF4DFB">
        <w:rPr>
          <w:rFonts w:ascii="Times New Roman" w:hAnsi="Times New Roman" w:cs="Times New Roman"/>
          <w:b/>
          <w:sz w:val="24"/>
          <w:szCs w:val="24"/>
        </w:rPr>
        <w:t>, LLC</w:t>
      </w:r>
      <w:r w:rsidR="00A300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E3117">
        <w:rPr>
          <w:rFonts w:ascii="Times New Roman" w:hAnsi="Times New Roman" w:cs="Times New Roman"/>
          <w:b/>
          <w:sz w:val="24"/>
          <w:szCs w:val="24"/>
        </w:rPr>
        <w:t xml:space="preserve">In general, HIPAA privacy rules give the right to request a restriction, or release of certain restrictions regarding the use and disclosures of protected health information (PHI).  </w:t>
      </w:r>
      <w:r>
        <w:rPr>
          <w:rFonts w:ascii="Times New Roman" w:hAnsi="Times New Roman" w:cs="Times New Roman"/>
          <w:b/>
          <w:sz w:val="24"/>
          <w:szCs w:val="24"/>
        </w:rPr>
        <w:t>An individual may also request alternate means of correspondence for confidential and protected health information.  Please check all that apply below.</w:t>
      </w:r>
    </w:p>
    <w:p w:rsidR="00DE5708" w:rsidRDefault="00DE5708" w:rsidP="00DE5708">
      <w:pPr>
        <w:rPr>
          <w:rFonts w:ascii="Times New Roman" w:hAnsi="Times New Roman" w:cs="Times New Roman"/>
          <w:b/>
          <w:sz w:val="24"/>
          <w:szCs w:val="24"/>
        </w:rPr>
      </w:pPr>
    </w:p>
    <w:p w:rsidR="00DE5708" w:rsidRDefault="004611A8" w:rsidP="00DE5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</w:t>
      </w:r>
    </w:p>
    <w:p w:rsidR="004611A8" w:rsidRDefault="004611A8" w:rsidP="004611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1A8">
        <w:rPr>
          <w:rFonts w:ascii="Times New Roman" w:hAnsi="Times New Roman" w:cs="Times New Roman"/>
          <w:sz w:val="24"/>
          <w:szCs w:val="24"/>
        </w:rPr>
        <w:t xml:space="preserve">May leave </w:t>
      </w:r>
      <w:r>
        <w:rPr>
          <w:rFonts w:ascii="Times New Roman" w:hAnsi="Times New Roman" w:cs="Times New Roman"/>
          <w:sz w:val="24"/>
          <w:szCs w:val="24"/>
        </w:rPr>
        <w:t>messages with detailed information</w:t>
      </w:r>
    </w:p>
    <w:p w:rsidR="004611A8" w:rsidRDefault="004611A8" w:rsidP="004611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message with call back number only</w:t>
      </w:r>
    </w:p>
    <w:p w:rsidR="004611A8" w:rsidRDefault="004611A8" w:rsidP="004611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leave message with family member, or other person (see below)</w:t>
      </w:r>
    </w:p>
    <w:p w:rsidR="004611A8" w:rsidRDefault="004611A8" w:rsidP="00461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A8" w:rsidRPr="004611A8" w:rsidRDefault="004611A8" w:rsidP="00461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Phone</w:t>
      </w:r>
    </w:p>
    <w:p w:rsidR="004611A8" w:rsidRDefault="004611A8" w:rsidP="004611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leave message with detailed information</w:t>
      </w:r>
    </w:p>
    <w:p w:rsidR="004611A8" w:rsidRDefault="004611A8" w:rsidP="004611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message with call back number only</w:t>
      </w:r>
    </w:p>
    <w:p w:rsidR="004611A8" w:rsidRDefault="004611A8" w:rsidP="00461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611A8" w:rsidRPr="004611A8" w:rsidRDefault="004611A8" w:rsidP="00461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Communication</w:t>
      </w:r>
    </w:p>
    <w:p w:rsidR="004611A8" w:rsidRDefault="004611A8" w:rsidP="00461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mail to home</w:t>
      </w:r>
    </w:p>
    <w:p w:rsidR="004611A8" w:rsidRDefault="004611A8" w:rsidP="00461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mail to office</w:t>
      </w:r>
    </w:p>
    <w:p w:rsidR="004611A8" w:rsidRDefault="004611A8" w:rsidP="00461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fax to this number: _________________</w:t>
      </w:r>
    </w:p>
    <w:p w:rsidR="004611A8" w:rsidRDefault="004611A8" w:rsidP="00461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text to this number: __________________</w:t>
      </w:r>
    </w:p>
    <w:p w:rsidR="004611A8" w:rsidRDefault="004611A8" w:rsidP="00461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611A8" w:rsidRPr="004611A8" w:rsidRDefault="004611A8" w:rsidP="00461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authorize the release of my PHI and medical information to the following:</w:t>
      </w:r>
    </w:p>
    <w:p w:rsidR="004611A8" w:rsidRDefault="004611A8" w:rsidP="004611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Relationship to Patient</w:t>
      </w: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11A8" w:rsidRDefault="004611A8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E3117" w:rsidRDefault="000E3117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3117" w:rsidRDefault="000E3117" w:rsidP="004611A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E3117" w:rsidRPr="000E3117" w:rsidRDefault="000E3117" w:rsidP="004611A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Patient 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</w:t>
      </w:r>
      <w:bookmarkStart w:id="0" w:name="_GoBack"/>
      <w:bookmarkEnd w:id="0"/>
    </w:p>
    <w:sectPr w:rsidR="000E3117" w:rsidRPr="000E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C7"/>
    <w:multiLevelType w:val="hybridMultilevel"/>
    <w:tmpl w:val="F386F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252"/>
    <w:multiLevelType w:val="hybridMultilevel"/>
    <w:tmpl w:val="06A2E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05068"/>
    <w:multiLevelType w:val="hybridMultilevel"/>
    <w:tmpl w:val="D134371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EE63514"/>
    <w:multiLevelType w:val="hybridMultilevel"/>
    <w:tmpl w:val="F374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54AE7"/>
    <w:multiLevelType w:val="hybridMultilevel"/>
    <w:tmpl w:val="A0E03D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7C346DE-12BE-4577-B7FB-42D0576B5DD9}"/>
    <w:docVar w:name="dgnword-eventsink" w:val="219073416"/>
  </w:docVars>
  <w:rsids>
    <w:rsidRoot w:val="00FA732C"/>
    <w:rsid w:val="000E3117"/>
    <w:rsid w:val="004611A8"/>
    <w:rsid w:val="00A300AE"/>
    <w:rsid w:val="00D675C8"/>
    <w:rsid w:val="00DE5708"/>
    <w:rsid w:val="00EF4DFB"/>
    <w:rsid w:val="00FA732C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Bill Boyd</dc:creator>
  <cp:lastModifiedBy>Dr. Boyd</cp:lastModifiedBy>
  <cp:revision>3</cp:revision>
  <cp:lastPrinted>2014-04-01T20:08:00Z</cp:lastPrinted>
  <dcterms:created xsi:type="dcterms:W3CDTF">2014-04-01T20:11:00Z</dcterms:created>
  <dcterms:modified xsi:type="dcterms:W3CDTF">2020-05-04T18:55:00Z</dcterms:modified>
</cp:coreProperties>
</file>